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2CB4D" w14:textId="77777777" w:rsidR="00DB5C18" w:rsidRPr="00DB5C18" w:rsidRDefault="00DB5C18" w:rsidP="00DB5C18">
      <w:pPr>
        <w:rPr>
          <w:rFonts w:ascii="Bliss 2 Light" w:hAnsi="Bliss 2 Light"/>
        </w:rPr>
      </w:pPr>
      <w:r w:rsidRPr="00DB5C18">
        <w:rPr>
          <w:rFonts w:ascii="Bliss 2 Light" w:hAnsi="Bliss 2 Light"/>
          <w:b/>
          <w:bCs/>
        </w:rPr>
        <w:t>Dear Parents and Carers,</w:t>
      </w:r>
    </w:p>
    <w:p w14:paraId="070ACA27" w14:textId="475EEF91" w:rsidR="00351149" w:rsidRDefault="00BF3849">
      <w:pPr>
        <w:rPr>
          <w:rFonts w:ascii="Bliss 2 Light" w:hAnsi="Bliss 2 Light"/>
        </w:rPr>
      </w:pPr>
      <w:r w:rsidRPr="00BF3849">
        <w:rPr>
          <w:rFonts w:ascii="Bliss 2 Light" w:hAnsi="Bliss 2 Light"/>
        </w:rPr>
        <w:t xml:space="preserve">As we begin another exciting school year, we would like to extend a warm welcome back to you and your children. At </w:t>
      </w:r>
      <w:proofErr w:type="spellStart"/>
      <w:r w:rsidR="00351149">
        <w:rPr>
          <w:rFonts w:ascii="Bliss 2 Light" w:hAnsi="Bliss 2 Light"/>
        </w:rPr>
        <w:t>Edsential</w:t>
      </w:r>
      <w:proofErr w:type="spellEnd"/>
      <w:r w:rsidRPr="00BF3849">
        <w:rPr>
          <w:rFonts w:ascii="Bliss 2 Light" w:hAnsi="Bliss 2 Light"/>
        </w:rPr>
        <w:t xml:space="preserve">, we </w:t>
      </w:r>
      <w:proofErr w:type="gramStart"/>
      <w:r w:rsidRPr="00BF3849">
        <w:rPr>
          <w:rFonts w:ascii="Bliss 2 Light" w:hAnsi="Bliss 2 Light"/>
        </w:rPr>
        <w:t>are dedicated to providing</w:t>
      </w:r>
      <w:proofErr w:type="gramEnd"/>
      <w:r w:rsidRPr="00BF3849">
        <w:rPr>
          <w:rFonts w:ascii="Bliss 2 Light" w:hAnsi="Bliss 2 Light"/>
        </w:rPr>
        <w:t xml:space="preserve"> high-quality, nutritious, and delicious meals to fuel your children’s learning and growth throughout the school day.</w:t>
      </w:r>
    </w:p>
    <w:p w14:paraId="6149A9FB" w14:textId="616B9DBF" w:rsidR="00772ADE" w:rsidRPr="006706DF" w:rsidRDefault="00B51A6F">
      <w:pPr>
        <w:rPr>
          <w:rFonts w:ascii="Bliss 2 Light" w:hAnsi="Bliss 2 Light"/>
          <w:sz w:val="16"/>
          <w:szCs w:val="16"/>
        </w:rPr>
      </w:pPr>
      <w:r>
        <w:rPr>
          <w:rFonts w:ascii="Bliss 2 Light" w:hAnsi="Bliss 2 Light"/>
          <w:sz w:val="18"/>
          <w:szCs w:val="18"/>
        </w:rPr>
        <w:br/>
      </w:r>
      <w:r w:rsidR="009D7EE8">
        <w:rPr>
          <w:rStyle w:val="Heading2Char"/>
          <w:color w:val="70AD47" w:themeColor="accent6"/>
        </w:rPr>
        <w:t xml:space="preserve">Why </w:t>
      </w:r>
      <w:proofErr w:type="spellStart"/>
      <w:r w:rsidR="009D7EE8">
        <w:rPr>
          <w:rStyle w:val="Heading2Char"/>
          <w:color w:val="70AD47" w:themeColor="accent6"/>
        </w:rPr>
        <w:t>Edsential</w:t>
      </w:r>
      <w:proofErr w:type="spellEnd"/>
      <w:r w:rsidR="009D7EE8">
        <w:rPr>
          <w:rStyle w:val="Heading2Char"/>
          <w:color w:val="70AD47" w:themeColor="accent6"/>
        </w:rPr>
        <w:t xml:space="preserve"> </w:t>
      </w:r>
      <w:r w:rsidR="00BD7A3D">
        <w:rPr>
          <w:rStyle w:val="Heading2Char"/>
          <w:color w:val="70AD47" w:themeColor="accent6"/>
        </w:rPr>
        <w:t>S</w:t>
      </w:r>
      <w:r w:rsidR="009D7EE8">
        <w:rPr>
          <w:rStyle w:val="Heading2Char"/>
          <w:color w:val="70AD47" w:themeColor="accent6"/>
        </w:rPr>
        <w:t xml:space="preserve">chool </w:t>
      </w:r>
      <w:r w:rsidR="00BD7A3D">
        <w:rPr>
          <w:rStyle w:val="Heading2Char"/>
          <w:color w:val="70AD47" w:themeColor="accent6"/>
        </w:rPr>
        <w:t>D</w:t>
      </w:r>
      <w:r w:rsidR="009D7EE8">
        <w:rPr>
          <w:rStyle w:val="Heading2Char"/>
          <w:color w:val="70AD47" w:themeColor="accent6"/>
        </w:rPr>
        <w:t>inners?</w:t>
      </w:r>
      <w:r w:rsidR="00B02E56" w:rsidRPr="00DB5C18">
        <w:rPr>
          <w:rStyle w:val="Heading2Char"/>
          <w:color w:val="70AD47" w:themeColor="accent6"/>
        </w:rPr>
        <w:t xml:space="preserve"> </w:t>
      </w:r>
      <w:r w:rsidR="00707C6D" w:rsidRPr="00DB5C18">
        <w:rPr>
          <w:rStyle w:val="Heading2Char"/>
          <w:color w:val="70AD47" w:themeColor="accent6"/>
        </w:rPr>
        <w:br/>
      </w:r>
      <w:r w:rsidR="00772ADE" w:rsidRPr="006706DF">
        <w:rPr>
          <w:rFonts w:ascii="Bliss 2 Light" w:hAnsi="Bliss 2 Light"/>
          <w:sz w:val="20"/>
          <w:szCs w:val="20"/>
        </w:rPr>
        <w:t>Every year, we serve over 3 million meals, carefully selecting ingredients to provide your children with the most sustainable, seasonal, and healthy food available.</w:t>
      </w:r>
    </w:p>
    <w:p w14:paraId="7C12BA10" w14:textId="3F489BAE" w:rsidR="00211618" w:rsidRDefault="00D413C9">
      <w:pPr>
        <w:rPr>
          <w:rFonts w:ascii="Bliss 2 Light" w:hAnsi="Bliss 2 Light"/>
          <w:sz w:val="18"/>
          <w:szCs w:val="18"/>
        </w:rPr>
      </w:pPr>
      <w:r>
        <w:rPr>
          <w:rFonts w:ascii="Bliss 2 Light" w:hAnsi="Bliss 2 Light"/>
          <w:noProof/>
          <w:sz w:val="18"/>
          <w:szCs w:val="18"/>
        </w:rPr>
        <w:drawing>
          <wp:inline distT="0" distB="0" distL="0" distR="0" wp14:anchorId="5F893874" wp14:editId="25AEA457">
            <wp:extent cx="6296213" cy="899160"/>
            <wp:effectExtent l="0" t="0" r="9525" b="0"/>
            <wp:docPr id="15299161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1619" name="Picture 1" descr="A logo with text on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299413" cy="899617"/>
                    </a:xfrm>
                    <a:prstGeom prst="rect">
                      <a:avLst/>
                    </a:prstGeom>
                  </pic:spPr>
                </pic:pic>
              </a:graphicData>
            </a:graphic>
          </wp:inline>
        </w:drawing>
      </w:r>
    </w:p>
    <w:p w14:paraId="2107E5FB" w14:textId="7254B25F" w:rsidR="00707C6D" w:rsidRPr="003D0158" w:rsidRDefault="00707C6D" w:rsidP="00707C6D">
      <w:pPr>
        <w:rPr>
          <w:rFonts w:ascii="Bliss 2 Light" w:hAnsi="Bliss 2 Light"/>
          <w:b/>
          <w:bCs/>
          <w:sz w:val="20"/>
          <w:szCs w:val="20"/>
        </w:rPr>
      </w:pPr>
      <w:r w:rsidRPr="003D0158">
        <w:rPr>
          <w:rStyle w:val="Heading2Char"/>
          <w:color w:val="70AD47" w:themeColor="accent6"/>
        </w:rPr>
        <w:t xml:space="preserve">Sustainability </w:t>
      </w:r>
      <w:r w:rsidRPr="003D0158">
        <w:rPr>
          <w:rStyle w:val="Heading2Char"/>
          <w:color w:val="70AD47" w:themeColor="accent6"/>
        </w:rPr>
        <w:br/>
      </w:r>
      <w:proofErr w:type="spellStart"/>
      <w:r w:rsidR="002C6B01" w:rsidRPr="006706DF">
        <w:rPr>
          <w:rFonts w:ascii="Bliss 2 Light" w:hAnsi="Bliss 2 Light"/>
          <w:sz w:val="20"/>
          <w:szCs w:val="20"/>
        </w:rPr>
        <w:t>Edsential</w:t>
      </w:r>
      <w:proofErr w:type="spellEnd"/>
      <w:r w:rsidR="002C6B01" w:rsidRPr="006706DF">
        <w:rPr>
          <w:rFonts w:ascii="Bliss 2 Light" w:hAnsi="Bliss 2 Light"/>
          <w:sz w:val="20"/>
          <w:szCs w:val="20"/>
        </w:rPr>
        <w:t xml:space="preserve"> is proud to be the first catering company globally to use only sustainable palm oil, certified by the Roundtable on Sustainable Palm Oil</w:t>
      </w:r>
      <w:r w:rsidR="0033622F">
        <w:rPr>
          <w:rFonts w:ascii="Bliss 2 Light" w:hAnsi="Bliss 2 Light"/>
          <w:sz w:val="20"/>
          <w:szCs w:val="20"/>
        </w:rPr>
        <w:t xml:space="preserve"> (RSPO)</w:t>
      </w:r>
      <w:r w:rsidR="002C6B01" w:rsidRPr="006706DF">
        <w:rPr>
          <w:rFonts w:ascii="Bliss 2 Light" w:hAnsi="Bliss 2 Light"/>
          <w:sz w:val="20"/>
          <w:szCs w:val="20"/>
        </w:rPr>
        <w:t>. We rev</w:t>
      </w:r>
      <w:r w:rsidR="0033622F">
        <w:rPr>
          <w:rFonts w:ascii="Bliss 2 Light" w:hAnsi="Bliss 2 Light"/>
          <w:sz w:val="20"/>
          <w:szCs w:val="20"/>
        </w:rPr>
        <w:t>iewed</w:t>
      </w:r>
      <w:r w:rsidR="002C6B01" w:rsidRPr="006706DF">
        <w:rPr>
          <w:rFonts w:ascii="Bliss 2 Light" w:hAnsi="Bliss 2 Light"/>
          <w:sz w:val="20"/>
          <w:szCs w:val="20"/>
        </w:rPr>
        <w:t xml:space="preserve"> our entire </w:t>
      </w:r>
      <w:r w:rsidR="006706DF" w:rsidRPr="006706DF">
        <w:rPr>
          <w:rFonts w:ascii="Bliss 2 Light" w:hAnsi="Bliss 2 Light"/>
          <w:sz w:val="20"/>
          <w:szCs w:val="20"/>
        </w:rPr>
        <w:t>supply chain</w:t>
      </w:r>
      <w:r w:rsidR="002C6B01" w:rsidRPr="006706DF">
        <w:rPr>
          <w:rFonts w:ascii="Bliss 2 Light" w:hAnsi="Bliss 2 Light"/>
          <w:sz w:val="20"/>
          <w:szCs w:val="20"/>
        </w:rPr>
        <w:t xml:space="preserve"> to achieve this</w:t>
      </w:r>
      <w:r w:rsidR="001C6D12" w:rsidRPr="006706DF">
        <w:rPr>
          <w:rFonts w:ascii="Bliss 2 Light" w:hAnsi="Bliss 2 Light"/>
          <w:sz w:val="20"/>
          <w:szCs w:val="20"/>
        </w:rPr>
        <w:t xml:space="preserve"> goal</w:t>
      </w:r>
      <w:r w:rsidR="006706DF" w:rsidRPr="006706DF">
        <w:rPr>
          <w:rFonts w:ascii="Bliss 2 Light" w:hAnsi="Bliss 2 Light"/>
          <w:sz w:val="20"/>
          <w:szCs w:val="20"/>
        </w:rPr>
        <w:t>.</w:t>
      </w:r>
    </w:p>
    <w:p w14:paraId="4455C1D6" w14:textId="0A4A0BF4" w:rsidR="00A360DF" w:rsidRDefault="009167F1">
      <w:pPr>
        <w:rPr>
          <w:rFonts w:ascii="Bliss 2 Light" w:hAnsi="Bliss 2 Light"/>
          <w:sz w:val="20"/>
          <w:szCs w:val="20"/>
        </w:rPr>
      </w:pPr>
      <w:r w:rsidRPr="00345E33">
        <w:rPr>
          <w:rStyle w:val="Heading2Char"/>
          <w:color w:val="70AD47" w:themeColor="accent6"/>
        </w:rPr>
        <w:t>M</w:t>
      </w:r>
      <w:r w:rsidR="00084260" w:rsidRPr="00345E33">
        <w:rPr>
          <w:rStyle w:val="Heading2Char"/>
          <w:color w:val="70AD47" w:themeColor="accent6"/>
        </w:rPr>
        <w:t>enu selection</w:t>
      </w:r>
      <w:r w:rsidR="00540A25" w:rsidRPr="00345E33">
        <w:rPr>
          <w:rStyle w:val="Heading2Char"/>
          <w:color w:val="70AD47" w:themeColor="accent6"/>
        </w:rPr>
        <w:t xml:space="preserve"> and Theme days. </w:t>
      </w:r>
      <w:r w:rsidR="00707C6D" w:rsidRPr="00345E33">
        <w:rPr>
          <w:rStyle w:val="Heading2Char"/>
          <w:color w:val="70AD47" w:themeColor="accent6"/>
        </w:rPr>
        <w:br/>
      </w:r>
      <w:r w:rsidR="00345E33" w:rsidRPr="00345E33">
        <w:rPr>
          <w:rFonts w:ascii="Bliss 2 Light" w:hAnsi="Bliss 2 Light"/>
          <w:sz w:val="20"/>
          <w:szCs w:val="20"/>
        </w:rPr>
        <w:t xml:space="preserve">Our menus run on a three-week cycle, featuring freshly baked bread, </w:t>
      </w:r>
      <w:r w:rsidR="000E198F">
        <w:rPr>
          <w:rFonts w:ascii="Bliss 2 Light" w:hAnsi="Bliss 2 Light"/>
          <w:sz w:val="20"/>
          <w:szCs w:val="20"/>
        </w:rPr>
        <w:t xml:space="preserve">local </w:t>
      </w:r>
      <w:r w:rsidR="00EB6D61">
        <w:rPr>
          <w:rFonts w:ascii="Bliss 2 Light" w:hAnsi="Bliss 2 Light"/>
          <w:sz w:val="20"/>
          <w:szCs w:val="20"/>
        </w:rPr>
        <w:t>butchers’</w:t>
      </w:r>
      <w:r w:rsidR="000E198F">
        <w:rPr>
          <w:rFonts w:ascii="Bliss 2 Light" w:hAnsi="Bliss 2 Light"/>
          <w:sz w:val="20"/>
          <w:szCs w:val="20"/>
        </w:rPr>
        <w:t xml:space="preserve"> fresh meat</w:t>
      </w:r>
      <w:r w:rsidR="00567833">
        <w:rPr>
          <w:rFonts w:ascii="Bliss 2 Light" w:hAnsi="Bliss 2 Light"/>
          <w:sz w:val="20"/>
          <w:szCs w:val="20"/>
        </w:rPr>
        <w:t xml:space="preserve">, </w:t>
      </w:r>
      <w:r w:rsidR="00345E33" w:rsidRPr="00345E33">
        <w:rPr>
          <w:rFonts w:ascii="Bliss 2 Light" w:hAnsi="Bliss 2 Light"/>
          <w:sz w:val="20"/>
          <w:szCs w:val="20"/>
        </w:rPr>
        <w:t xml:space="preserve">seasonal vegetables, salad, fresh fruit, and organic yogurt daily. </w:t>
      </w:r>
      <w:r w:rsidR="00EB6D61">
        <w:rPr>
          <w:rFonts w:ascii="Bliss 2 Light" w:hAnsi="Bliss 2 Light"/>
          <w:sz w:val="20"/>
          <w:szCs w:val="20"/>
        </w:rPr>
        <w:t>We m</w:t>
      </w:r>
      <w:r w:rsidR="00AC423C">
        <w:rPr>
          <w:rFonts w:ascii="Bliss 2 Light" w:hAnsi="Bliss 2 Light"/>
          <w:sz w:val="20"/>
          <w:szCs w:val="20"/>
        </w:rPr>
        <w:t>eet</w:t>
      </w:r>
      <w:r w:rsidR="00EB6D61">
        <w:rPr>
          <w:rFonts w:ascii="Bliss 2 Light" w:hAnsi="Bliss 2 Light"/>
          <w:sz w:val="20"/>
          <w:szCs w:val="20"/>
        </w:rPr>
        <w:t xml:space="preserve"> all</w:t>
      </w:r>
      <w:r w:rsidR="00AC423C">
        <w:rPr>
          <w:rFonts w:ascii="Bliss 2 Light" w:hAnsi="Bliss 2 Light"/>
          <w:sz w:val="20"/>
          <w:szCs w:val="20"/>
        </w:rPr>
        <w:t xml:space="preserve"> the governments school food guidelines</w:t>
      </w:r>
      <w:r w:rsidR="00EB6D61">
        <w:rPr>
          <w:rFonts w:ascii="Bliss 2 Light" w:hAnsi="Bliss 2 Light"/>
          <w:sz w:val="20"/>
          <w:szCs w:val="20"/>
        </w:rPr>
        <w:t xml:space="preserve"> standards. </w:t>
      </w:r>
      <w:r w:rsidR="00345E33" w:rsidRPr="00345E33">
        <w:rPr>
          <w:rFonts w:ascii="Bliss 2 Light" w:hAnsi="Bliss 2 Light"/>
          <w:sz w:val="20"/>
          <w:szCs w:val="20"/>
        </w:rPr>
        <w:t>Each school has a bespoke menu tailored to its unique needs, and we actively involve pupils in menu choices through class participation and school groups.</w:t>
      </w:r>
    </w:p>
    <w:p w14:paraId="3BF0DCEA" w14:textId="38064893" w:rsidR="00A360DF" w:rsidRPr="00A360DF" w:rsidRDefault="00A360DF" w:rsidP="00A360DF">
      <w:pPr>
        <w:rPr>
          <w:rFonts w:ascii="Bliss 2 Light" w:hAnsi="Bliss 2 Light"/>
          <w:sz w:val="18"/>
          <w:szCs w:val="18"/>
        </w:rPr>
      </w:pPr>
      <w:r w:rsidRPr="00A360DF">
        <w:rPr>
          <w:rStyle w:val="Heading2Char"/>
          <w:color w:val="70AD47" w:themeColor="accent6"/>
        </w:rPr>
        <w:t>Allergen and Special Diets Management</w:t>
      </w:r>
      <w:r w:rsidRPr="00A360DF">
        <w:rPr>
          <w:rFonts w:ascii="Bliss 2 Light" w:hAnsi="Bliss 2 Light"/>
          <w:sz w:val="18"/>
          <w:szCs w:val="18"/>
        </w:rPr>
        <w:br/>
      </w:r>
      <w:r w:rsidRPr="00A360DF">
        <w:rPr>
          <w:rFonts w:ascii="Bliss 2 Light" w:hAnsi="Bliss 2 Light"/>
          <w:sz w:val="20"/>
          <w:szCs w:val="20"/>
        </w:rPr>
        <w:t>We take food allergies and special diets very seriously. Every child deserves access to a nutritious meal, regardless of dietary needs. Currently, we cater to over 900 special diets daily, including those related to allergies, religious beliefs, veganism, and medical conditions.</w:t>
      </w:r>
      <w:r w:rsidR="0005689F">
        <w:rPr>
          <w:rFonts w:ascii="Bliss 2 Light" w:hAnsi="Bliss 2 Light"/>
          <w:sz w:val="20"/>
          <w:szCs w:val="20"/>
        </w:rPr>
        <w:t xml:space="preserve"> </w:t>
      </w:r>
      <w:r w:rsidR="0005689F" w:rsidRPr="0005689F">
        <w:rPr>
          <w:rFonts w:ascii="Bliss 2 Light" w:hAnsi="Bliss 2 Light"/>
          <w:sz w:val="20"/>
          <w:szCs w:val="20"/>
        </w:rPr>
        <w:t xml:space="preserve">The Department for Education mandates that schools and catering providers follow statutory guidance to support pupils with medical conditions. We also adhere to best practices and guidance from the Food Standards Agency and Local Authorities to manage allergens effectively. Successful implementation of these arrangements relies on the collaboration and commitment of parents, schools, </w:t>
      </w:r>
      <w:proofErr w:type="spellStart"/>
      <w:r w:rsidR="0005689F" w:rsidRPr="0005689F">
        <w:rPr>
          <w:rFonts w:ascii="Bliss 2 Light" w:hAnsi="Bliss 2 Light"/>
          <w:sz w:val="20"/>
          <w:szCs w:val="20"/>
        </w:rPr>
        <w:t>Edsential</w:t>
      </w:r>
      <w:proofErr w:type="spellEnd"/>
      <w:r w:rsidR="0005689F" w:rsidRPr="0005689F">
        <w:rPr>
          <w:rFonts w:ascii="Bliss 2 Light" w:hAnsi="Bliss 2 Light"/>
          <w:sz w:val="20"/>
          <w:szCs w:val="20"/>
        </w:rPr>
        <w:t>, and our Catering Teams.</w:t>
      </w:r>
    </w:p>
    <w:p w14:paraId="1572801A" w14:textId="776013B7" w:rsidR="00540A25" w:rsidRPr="00C4171C" w:rsidRDefault="00A360DF">
      <w:pPr>
        <w:rPr>
          <w:rFonts w:ascii="Bliss 2" w:hAnsi="Bliss 2"/>
          <w:i/>
          <w:iCs/>
          <w:sz w:val="20"/>
          <w:szCs w:val="20"/>
        </w:rPr>
      </w:pPr>
      <w:r w:rsidRPr="00A360DF">
        <w:rPr>
          <w:rStyle w:val="Heading2Char"/>
          <w:color w:val="70AD47" w:themeColor="accent6"/>
        </w:rPr>
        <w:t>Important Allergen/Intolerance Information</w:t>
      </w:r>
      <w:r w:rsidRPr="00A360DF">
        <w:rPr>
          <w:rFonts w:ascii="Bliss 2 Light" w:hAnsi="Bliss 2 Light"/>
          <w:sz w:val="18"/>
          <w:szCs w:val="18"/>
        </w:rPr>
        <w:br/>
      </w:r>
      <w:r w:rsidRPr="00A360DF">
        <w:rPr>
          <w:rFonts w:ascii="Bliss 2 Light" w:hAnsi="Bliss 2 Light"/>
          <w:sz w:val="20"/>
          <w:szCs w:val="20"/>
        </w:rPr>
        <w:t xml:space="preserve">Food allergies and intolerances </w:t>
      </w:r>
      <w:r w:rsidR="001F0B7F">
        <w:rPr>
          <w:rFonts w:ascii="Bliss 2 Light" w:hAnsi="Bliss 2 Light"/>
          <w:sz w:val="20"/>
          <w:szCs w:val="20"/>
        </w:rPr>
        <w:t>can be</w:t>
      </w:r>
      <w:r w:rsidRPr="00A360DF">
        <w:rPr>
          <w:rFonts w:ascii="Bliss 2 Light" w:hAnsi="Bliss 2 Light"/>
          <w:sz w:val="20"/>
          <w:szCs w:val="20"/>
        </w:rPr>
        <w:t xml:space="preserve"> serious medical conditions, and we’re committed to managing them safely. To ensure we provide safe and suitable meals for your child, we require a medical letter from a recogni</w:t>
      </w:r>
      <w:r w:rsidR="00BE36BA" w:rsidRPr="002551FC">
        <w:rPr>
          <w:rFonts w:ascii="Bliss 2 Light" w:hAnsi="Bliss 2 Light"/>
          <w:sz w:val="20"/>
          <w:szCs w:val="20"/>
        </w:rPr>
        <w:t>s</w:t>
      </w:r>
      <w:r w:rsidRPr="00A360DF">
        <w:rPr>
          <w:rFonts w:ascii="Bliss 2 Light" w:hAnsi="Bliss 2 Light"/>
          <w:sz w:val="20"/>
          <w:szCs w:val="20"/>
        </w:rPr>
        <w:t>ed health professional detailing your child’s condition</w:t>
      </w:r>
      <w:r w:rsidR="007E4BAE" w:rsidRPr="002551FC">
        <w:rPr>
          <w:rFonts w:ascii="Bliss 2 Light" w:hAnsi="Bliss 2 Light"/>
          <w:sz w:val="20"/>
          <w:szCs w:val="20"/>
        </w:rPr>
        <w:t>, name and date of birth</w:t>
      </w:r>
      <w:r w:rsidR="002551FC" w:rsidRPr="002551FC">
        <w:rPr>
          <w:rFonts w:ascii="Bliss 2 Light" w:hAnsi="Bliss 2 Light"/>
          <w:sz w:val="20"/>
          <w:szCs w:val="20"/>
        </w:rPr>
        <w:t xml:space="preserve"> </w:t>
      </w:r>
      <w:r w:rsidRPr="00A360DF">
        <w:rPr>
          <w:rFonts w:ascii="Bliss 2 Light" w:hAnsi="Bliss 2 Light"/>
          <w:sz w:val="20"/>
          <w:szCs w:val="20"/>
        </w:rPr>
        <w:t>and should be handed in to the school office.</w:t>
      </w:r>
      <w:r w:rsidR="007E4BAE" w:rsidRPr="002551FC">
        <w:rPr>
          <w:rFonts w:ascii="Bliss 2 Light" w:hAnsi="Bliss 2 Light"/>
          <w:sz w:val="20"/>
          <w:szCs w:val="20"/>
        </w:rPr>
        <w:t xml:space="preserve"> </w:t>
      </w:r>
      <w:r w:rsidR="007E4BAE" w:rsidRPr="00A360DF">
        <w:rPr>
          <w:rFonts w:ascii="Bliss 2 Light" w:hAnsi="Bliss 2 Light"/>
          <w:sz w:val="20"/>
          <w:szCs w:val="20"/>
        </w:rPr>
        <w:t>This letter can be obtained from your GP, hospital, or clinic</w:t>
      </w:r>
      <w:r w:rsidR="007E4BAE" w:rsidRPr="002551FC">
        <w:rPr>
          <w:rFonts w:ascii="Bliss 2 Light" w:hAnsi="Bliss 2 Light"/>
          <w:sz w:val="20"/>
          <w:szCs w:val="20"/>
        </w:rPr>
        <w:t>.</w:t>
      </w:r>
      <w:r w:rsidR="007E4BAE" w:rsidRPr="00A360DF">
        <w:rPr>
          <w:rFonts w:ascii="Bliss 2 Light" w:hAnsi="Bliss 2 Light"/>
          <w:sz w:val="20"/>
          <w:szCs w:val="20"/>
        </w:rPr>
        <w:t xml:space="preserve"> </w:t>
      </w:r>
      <w:r w:rsidR="007E4BAE" w:rsidRPr="002551FC">
        <w:rPr>
          <w:rFonts w:ascii="Bliss 2" w:hAnsi="Bliss 2"/>
          <w:sz w:val="20"/>
          <w:szCs w:val="20"/>
        </w:rPr>
        <w:t>We do not accept private clinics’ results.</w:t>
      </w:r>
      <w:r w:rsidRPr="00A360DF">
        <w:rPr>
          <w:rFonts w:ascii="Bliss 2 Light" w:hAnsi="Bliss 2 Light"/>
          <w:sz w:val="20"/>
          <w:szCs w:val="20"/>
        </w:rPr>
        <w:t xml:space="preserve"> Without this documentation, we may not be able to offer all menu options to your child.</w:t>
      </w:r>
    </w:p>
    <w:p w14:paraId="1E22DE02" w14:textId="3A5BC61F" w:rsidR="008C0F27" w:rsidRPr="00D45C74" w:rsidRDefault="00546333">
      <w:pPr>
        <w:rPr>
          <w:rFonts w:ascii="Bliss 2 Light" w:hAnsi="Bliss 2 Light"/>
          <w:b/>
          <w:bCs/>
          <w:sz w:val="20"/>
          <w:szCs w:val="20"/>
        </w:rPr>
      </w:pPr>
      <w:r w:rsidRPr="00C4171C">
        <w:rPr>
          <w:rStyle w:val="Heading1Char"/>
          <w:color w:val="70AD47" w:themeColor="accent6"/>
        </w:rPr>
        <w:t>Free school meals</w:t>
      </w:r>
      <w:r w:rsidRPr="00C4171C">
        <w:rPr>
          <w:rFonts w:ascii="Bliss 2 Light" w:hAnsi="Bliss 2 Light"/>
          <w:b/>
          <w:bCs/>
          <w:color w:val="70AD47" w:themeColor="accent6"/>
          <w:sz w:val="20"/>
          <w:szCs w:val="20"/>
        </w:rPr>
        <w:t xml:space="preserve"> </w:t>
      </w:r>
      <w:r w:rsidR="00AF1202">
        <w:rPr>
          <w:rFonts w:ascii="Bliss 2 Light" w:hAnsi="Bliss 2 Light"/>
          <w:b/>
          <w:bCs/>
          <w:sz w:val="18"/>
          <w:szCs w:val="18"/>
        </w:rPr>
        <w:br/>
      </w:r>
      <w:r w:rsidR="009E765A" w:rsidRPr="009E765A">
        <w:rPr>
          <w:rFonts w:ascii="Bliss 2 Light" w:hAnsi="Bliss 2 Light"/>
          <w:sz w:val="20"/>
          <w:szCs w:val="20"/>
        </w:rPr>
        <w:t xml:space="preserve">All children in Reception, Year 1, and Year 2 are entitled to universal free school meals. If you believe your child qualifies for additional free school meals based on your circumstances, please contact the school office or visit </w:t>
      </w:r>
      <w:hyperlink r:id="rId7" w:tgtFrame="_new" w:history="1">
        <w:r w:rsidR="009E765A" w:rsidRPr="009E765A">
          <w:rPr>
            <w:rStyle w:val="Hyperlink"/>
            <w:rFonts w:ascii="Bliss 2 Light" w:hAnsi="Bliss 2 Light"/>
            <w:sz w:val="20"/>
            <w:szCs w:val="20"/>
          </w:rPr>
          <w:t>www.gov.uk/apply-freeschool-meals</w:t>
        </w:r>
      </w:hyperlink>
      <w:r w:rsidR="009E765A" w:rsidRPr="009E765A">
        <w:rPr>
          <w:rFonts w:ascii="Bliss 2 Light" w:hAnsi="Bliss 2 Light"/>
          <w:sz w:val="20"/>
          <w:szCs w:val="20"/>
        </w:rPr>
        <w:t>.</w:t>
      </w:r>
    </w:p>
    <w:p w14:paraId="7B7C8DAA" w14:textId="77777777" w:rsidR="005E2BDE" w:rsidRDefault="005E2BDE">
      <w:pPr>
        <w:rPr>
          <w:rStyle w:val="Heading1Char"/>
          <w:color w:val="70AD47" w:themeColor="accent6"/>
        </w:rPr>
      </w:pPr>
    </w:p>
    <w:p w14:paraId="0CAD7C80" w14:textId="2FA1699F" w:rsidR="00ED7A7A" w:rsidRPr="001304AB" w:rsidRDefault="00546333" w:rsidP="008C0F27">
      <w:pPr>
        <w:rPr>
          <w:color w:val="0563C1" w:themeColor="hyperlink"/>
          <w:sz w:val="20"/>
          <w:szCs w:val="20"/>
          <w:u w:val="single"/>
        </w:rPr>
      </w:pPr>
      <w:r w:rsidRPr="008C0F27">
        <w:rPr>
          <w:rStyle w:val="Heading1Char"/>
          <w:color w:val="70AD47" w:themeColor="accent6"/>
        </w:rPr>
        <w:lastRenderedPageBreak/>
        <w:t xml:space="preserve">Get in touch </w:t>
      </w:r>
      <w:r w:rsidR="00E11FD1">
        <w:rPr>
          <w:rFonts w:ascii="Bliss 2 Light" w:hAnsi="Bliss 2 Light"/>
          <w:b/>
          <w:bCs/>
          <w:sz w:val="18"/>
          <w:szCs w:val="18"/>
        </w:rPr>
        <w:br/>
      </w:r>
      <w:proofErr w:type="spellStart"/>
      <w:r w:rsidR="009A41ED" w:rsidRPr="008A2BAE">
        <w:rPr>
          <w:rFonts w:ascii="Bliss 2 Light" w:hAnsi="Bliss 2 Light"/>
          <w:sz w:val="20"/>
          <w:szCs w:val="20"/>
        </w:rPr>
        <w:t>Edsential</w:t>
      </w:r>
      <w:proofErr w:type="spellEnd"/>
      <w:r w:rsidR="009A41ED" w:rsidRPr="008A2BAE">
        <w:rPr>
          <w:rFonts w:ascii="Bliss 2 Light" w:hAnsi="Bliss 2 Light"/>
          <w:sz w:val="20"/>
          <w:szCs w:val="20"/>
        </w:rPr>
        <w:t xml:space="preserve"> have years of experience when it comes to school food and are experts in their field. If you have any questions about </w:t>
      </w:r>
      <w:r w:rsidR="006D0FE9" w:rsidRPr="008A2BAE">
        <w:rPr>
          <w:rFonts w:ascii="Bliss 2 Light" w:hAnsi="Bliss 2 Light"/>
          <w:sz w:val="20"/>
          <w:szCs w:val="20"/>
        </w:rPr>
        <w:t xml:space="preserve">the </w:t>
      </w:r>
      <w:r w:rsidR="009A41ED" w:rsidRPr="008A2BAE">
        <w:rPr>
          <w:rFonts w:ascii="Bliss 2 Light" w:hAnsi="Bliss 2 Light"/>
          <w:sz w:val="20"/>
          <w:szCs w:val="20"/>
        </w:rPr>
        <w:t xml:space="preserve">service, or any special dietary requirements - please </w:t>
      </w:r>
      <w:r w:rsidR="001304AB">
        <w:rPr>
          <w:rFonts w:ascii="Bliss 2 Light" w:hAnsi="Bliss 2 Light"/>
          <w:sz w:val="20"/>
          <w:szCs w:val="20"/>
        </w:rPr>
        <w:t>contact your school first</w:t>
      </w:r>
      <w:r w:rsidR="009A41ED" w:rsidRPr="008A2BAE">
        <w:rPr>
          <w:rFonts w:ascii="Bliss 2 Light" w:hAnsi="Bliss 2 Light"/>
          <w:sz w:val="20"/>
          <w:szCs w:val="20"/>
        </w:rPr>
        <w:t xml:space="preserve">. </w:t>
      </w:r>
      <w:r w:rsidR="00BF68A1" w:rsidRPr="008A2BAE">
        <w:rPr>
          <w:rFonts w:ascii="Bliss 2 Light" w:hAnsi="Bliss 2 Light"/>
          <w:sz w:val="20"/>
          <w:szCs w:val="20"/>
        </w:rPr>
        <w:t>Y</w:t>
      </w:r>
      <w:r w:rsidR="009A41ED" w:rsidRPr="008A2BAE">
        <w:rPr>
          <w:rFonts w:ascii="Bliss 2 Light" w:hAnsi="Bliss 2 Light"/>
          <w:sz w:val="20"/>
          <w:szCs w:val="20"/>
        </w:rPr>
        <w:t>ou will also find</w:t>
      </w:r>
      <w:r w:rsidR="00BF68A1" w:rsidRPr="008A2BAE">
        <w:rPr>
          <w:rFonts w:ascii="Bliss 2 Light" w:hAnsi="Bliss 2 Light"/>
          <w:sz w:val="20"/>
          <w:szCs w:val="20"/>
        </w:rPr>
        <w:t xml:space="preserve"> further</w:t>
      </w:r>
      <w:r w:rsidR="009A41ED" w:rsidRPr="008A2BAE">
        <w:rPr>
          <w:rFonts w:ascii="Bliss 2 Light" w:hAnsi="Bliss 2 Light"/>
          <w:sz w:val="20"/>
          <w:szCs w:val="20"/>
        </w:rPr>
        <w:t xml:space="preserve"> information on our website –</w:t>
      </w:r>
      <w:r w:rsidR="00FB4EE9" w:rsidRPr="008A2BAE">
        <w:rPr>
          <w:sz w:val="20"/>
          <w:szCs w:val="20"/>
        </w:rPr>
        <w:t xml:space="preserve"> </w:t>
      </w:r>
      <w:hyperlink r:id="rId8" w:history="1">
        <w:r w:rsidR="009E7FAA" w:rsidRPr="008A2BAE">
          <w:rPr>
            <w:rStyle w:val="Hyperlink"/>
            <w:sz w:val="20"/>
            <w:szCs w:val="20"/>
          </w:rPr>
          <w:t>www.edsential.co.uk/catering</w:t>
        </w:r>
      </w:hyperlink>
    </w:p>
    <w:p w14:paraId="56829C87" w14:textId="57B0A95B" w:rsidR="0012508C" w:rsidRPr="006D6F13" w:rsidRDefault="00ED7A7A">
      <w:pPr>
        <w:rPr>
          <w:rFonts w:ascii="Bliss 2 Light" w:hAnsi="Bliss 2 Light"/>
          <w:b/>
          <w:bCs/>
          <w:sz w:val="18"/>
          <w:szCs w:val="18"/>
        </w:rPr>
      </w:pPr>
      <w:r>
        <w:rPr>
          <w:rFonts w:ascii="Bliss 2 Light" w:hAnsi="Bliss 2 Light"/>
          <w:b/>
          <w:bCs/>
          <w:noProof/>
          <w:sz w:val="18"/>
          <w:szCs w:val="18"/>
        </w:rPr>
        <w:drawing>
          <wp:inline distT="0" distB="0" distL="0" distR="0" wp14:anchorId="2F5DFADA" wp14:editId="424FBDE5">
            <wp:extent cx="5906762" cy="2461260"/>
            <wp:effectExtent l="0" t="0" r="0" b="0"/>
            <wp:docPr id="88765681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5681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07647" cy="2461629"/>
                    </a:xfrm>
                    <a:prstGeom prst="rect">
                      <a:avLst/>
                    </a:prstGeom>
                  </pic:spPr>
                </pic:pic>
              </a:graphicData>
            </a:graphic>
          </wp:inline>
        </w:drawing>
      </w:r>
      <w:r w:rsidR="00413BF4">
        <w:rPr>
          <w:rFonts w:ascii="Bliss 2 Light" w:hAnsi="Bliss 2 Light"/>
          <w:b/>
          <w:bCs/>
          <w:sz w:val="18"/>
          <w:szCs w:val="18"/>
        </w:rPr>
        <w:t xml:space="preserve"> </w:t>
      </w:r>
    </w:p>
    <w:sectPr w:rsidR="0012508C" w:rsidRPr="006D6F1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36915" w14:textId="77777777" w:rsidR="000E4E9D" w:rsidRDefault="000E4E9D" w:rsidP="0050602C">
      <w:pPr>
        <w:spacing w:after="0" w:line="240" w:lineRule="auto"/>
      </w:pPr>
      <w:r>
        <w:separator/>
      </w:r>
    </w:p>
  </w:endnote>
  <w:endnote w:type="continuationSeparator" w:id="0">
    <w:p w14:paraId="1FA3CD7F" w14:textId="77777777" w:rsidR="000E4E9D" w:rsidRDefault="000E4E9D" w:rsidP="0050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iss 2 Light">
    <w:altName w:val="Calibri"/>
    <w:panose1 w:val="00000000000000000000"/>
    <w:charset w:val="00"/>
    <w:family w:val="modern"/>
    <w:notTrueType/>
    <w:pitch w:val="variable"/>
    <w:sig w:usb0="A00000AF" w:usb1="5000204B" w:usb2="00000000" w:usb3="00000000" w:csb0="0000009B" w:csb1="00000000"/>
  </w:font>
  <w:font w:name="Bliss 2">
    <w:altName w:val="Calibri"/>
    <w:panose1 w:val="00000000000000000000"/>
    <w:charset w:val="00"/>
    <w:family w:val="auto"/>
    <w:notTrueType/>
    <w:pitch w:val="variable"/>
    <w:sig w:usb0="A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38A5D" w14:textId="77777777" w:rsidR="000E4E9D" w:rsidRDefault="000E4E9D" w:rsidP="0050602C">
      <w:pPr>
        <w:spacing w:after="0" w:line="240" w:lineRule="auto"/>
      </w:pPr>
      <w:r>
        <w:separator/>
      </w:r>
    </w:p>
  </w:footnote>
  <w:footnote w:type="continuationSeparator" w:id="0">
    <w:p w14:paraId="60509BAE" w14:textId="77777777" w:rsidR="000E4E9D" w:rsidRDefault="000E4E9D" w:rsidP="0050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8ECF5" w14:textId="65A851A5" w:rsidR="00753491" w:rsidRPr="00753491" w:rsidRDefault="00753491" w:rsidP="00753491">
    <w:pPr>
      <w:rPr>
        <w:rFonts w:ascii="Bliss 2 Light" w:hAnsi="Bliss 2 Light"/>
        <w:color w:val="92D050"/>
        <w:sz w:val="36"/>
        <w:szCs w:val="36"/>
      </w:rPr>
    </w:pPr>
    <w:r>
      <w:rPr>
        <w:noProof/>
      </w:rPr>
      <w:drawing>
        <wp:anchor distT="0" distB="0" distL="114300" distR="114300" simplePos="0" relativeHeight="251657216" behindDoc="1" locked="0" layoutInCell="1" allowOverlap="1" wp14:anchorId="5FFF7FDB" wp14:editId="2B59AB13">
          <wp:simplePos x="0" y="0"/>
          <wp:positionH relativeFrom="page">
            <wp:align>right</wp:align>
          </wp:positionH>
          <wp:positionV relativeFrom="paragraph">
            <wp:posOffset>-303357</wp:posOffset>
          </wp:positionV>
          <wp:extent cx="4216400" cy="772160"/>
          <wp:effectExtent l="0" t="0" r="0" b="8890"/>
          <wp:wrapTight wrapText="bothSides">
            <wp:wrapPolygon edited="0">
              <wp:start x="98" y="0"/>
              <wp:lineTo x="98" y="21316"/>
              <wp:lineTo x="21470" y="21316"/>
              <wp:lineTo x="21470" y="0"/>
              <wp:lineTo x="98" y="0"/>
            </wp:wrapPolygon>
          </wp:wrapTight>
          <wp:docPr id="379672752" name="Picture 1" descr="A logo for a community interconn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4864" name="Picture 1" descr="A logo for a community interconnec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91">
      <w:rPr>
        <w:rFonts w:ascii="Bliss 2 Light" w:hAnsi="Bliss 2 Light"/>
        <w:color w:val="92D050"/>
        <w:sz w:val="36"/>
        <w:szCs w:val="36"/>
      </w:rPr>
      <w:t xml:space="preserve">WELCOME </w:t>
    </w:r>
    <w:r w:rsidR="00C77B1D">
      <w:rPr>
        <w:rFonts w:ascii="Bliss 2 Light" w:hAnsi="Bliss 2 Light"/>
        <w:color w:val="92D050"/>
        <w:sz w:val="36"/>
        <w:szCs w:val="36"/>
      </w:rPr>
      <w:t>BACK</w:t>
    </w:r>
  </w:p>
  <w:p w14:paraId="2E4D97A2" w14:textId="4CFECB3A" w:rsidR="0050602C" w:rsidRDefault="0050602C">
    <w:pPr>
      <w:pStyle w:val="Header"/>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2C"/>
    <w:rsid w:val="0005689F"/>
    <w:rsid w:val="00084260"/>
    <w:rsid w:val="0009364E"/>
    <w:rsid w:val="000A2044"/>
    <w:rsid w:val="000D3A0D"/>
    <w:rsid w:val="000E198F"/>
    <w:rsid w:val="000E4940"/>
    <w:rsid w:val="000E4E9D"/>
    <w:rsid w:val="0012508C"/>
    <w:rsid w:val="001304AB"/>
    <w:rsid w:val="00167311"/>
    <w:rsid w:val="00184739"/>
    <w:rsid w:val="001876C4"/>
    <w:rsid w:val="00187749"/>
    <w:rsid w:val="001A7DC8"/>
    <w:rsid w:val="001C6D12"/>
    <w:rsid w:val="001E403E"/>
    <w:rsid w:val="001F0B7F"/>
    <w:rsid w:val="00211618"/>
    <w:rsid w:val="00213C7F"/>
    <w:rsid w:val="00240F8A"/>
    <w:rsid w:val="002551FC"/>
    <w:rsid w:val="00297748"/>
    <w:rsid w:val="002A0E5C"/>
    <w:rsid w:val="002C5F53"/>
    <w:rsid w:val="002C6B01"/>
    <w:rsid w:val="0030694B"/>
    <w:rsid w:val="00315634"/>
    <w:rsid w:val="003309F0"/>
    <w:rsid w:val="0033622F"/>
    <w:rsid w:val="00345E33"/>
    <w:rsid w:val="00351149"/>
    <w:rsid w:val="00373B72"/>
    <w:rsid w:val="003C4E7D"/>
    <w:rsid w:val="003D0158"/>
    <w:rsid w:val="003D06B2"/>
    <w:rsid w:val="003E654B"/>
    <w:rsid w:val="00413BF4"/>
    <w:rsid w:val="004171D8"/>
    <w:rsid w:val="00446950"/>
    <w:rsid w:val="004A7A1D"/>
    <w:rsid w:val="004B3F35"/>
    <w:rsid w:val="0050602C"/>
    <w:rsid w:val="00533CBA"/>
    <w:rsid w:val="00540A25"/>
    <w:rsid w:val="00545969"/>
    <w:rsid w:val="00546333"/>
    <w:rsid w:val="0055048C"/>
    <w:rsid w:val="00567833"/>
    <w:rsid w:val="005716C7"/>
    <w:rsid w:val="005846D6"/>
    <w:rsid w:val="005E2BDE"/>
    <w:rsid w:val="005E5FDA"/>
    <w:rsid w:val="006110D9"/>
    <w:rsid w:val="00616479"/>
    <w:rsid w:val="006219CF"/>
    <w:rsid w:val="00641003"/>
    <w:rsid w:val="00647D5D"/>
    <w:rsid w:val="00650879"/>
    <w:rsid w:val="006706DF"/>
    <w:rsid w:val="00680173"/>
    <w:rsid w:val="006D0FE9"/>
    <w:rsid w:val="006D6F13"/>
    <w:rsid w:val="00707C6D"/>
    <w:rsid w:val="00712840"/>
    <w:rsid w:val="00712E67"/>
    <w:rsid w:val="00722AB2"/>
    <w:rsid w:val="007505B4"/>
    <w:rsid w:val="00753491"/>
    <w:rsid w:val="00762225"/>
    <w:rsid w:val="00765FA4"/>
    <w:rsid w:val="00767EC7"/>
    <w:rsid w:val="00772ADE"/>
    <w:rsid w:val="007B24DA"/>
    <w:rsid w:val="007C7492"/>
    <w:rsid w:val="007E2745"/>
    <w:rsid w:val="007E2C34"/>
    <w:rsid w:val="007E4BAE"/>
    <w:rsid w:val="007E7D1E"/>
    <w:rsid w:val="00823F4C"/>
    <w:rsid w:val="008545FC"/>
    <w:rsid w:val="008A2BAE"/>
    <w:rsid w:val="008C0F27"/>
    <w:rsid w:val="008E02B6"/>
    <w:rsid w:val="008F66BF"/>
    <w:rsid w:val="009167F1"/>
    <w:rsid w:val="00987DC5"/>
    <w:rsid w:val="009A41ED"/>
    <w:rsid w:val="009D7EE8"/>
    <w:rsid w:val="009E74C0"/>
    <w:rsid w:val="009E765A"/>
    <w:rsid w:val="009E7FAA"/>
    <w:rsid w:val="00A35821"/>
    <w:rsid w:val="00A360DF"/>
    <w:rsid w:val="00A456EB"/>
    <w:rsid w:val="00A66524"/>
    <w:rsid w:val="00A66DA0"/>
    <w:rsid w:val="00A73376"/>
    <w:rsid w:val="00A762D0"/>
    <w:rsid w:val="00A9327F"/>
    <w:rsid w:val="00AA3767"/>
    <w:rsid w:val="00AB23E5"/>
    <w:rsid w:val="00AC423C"/>
    <w:rsid w:val="00AC6AE0"/>
    <w:rsid w:val="00AE5349"/>
    <w:rsid w:val="00AF1202"/>
    <w:rsid w:val="00B02E56"/>
    <w:rsid w:val="00B51A6F"/>
    <w:rsid w:val="00B614FC"/>
    <w:rsid w:val="00B73921"/>
    <w:rsid w:val="00BA0A2F"/>
    <w:rsid w:val="00BD7A3D"/>
    <w:rsid w:val="00BE36BA"/>
    <w:rsid w:val="00BF3849"/>
    <w:rsid w:val="00BF483E"/>
    <w:rsid w:val="00BF68A1"/>
    <w:rsid w:val="00C000CB"/>
    <w:rsid w:val="00C07AFF"/>
    <w:rsid w:val="00C22762"/>
    <w:rsid w:val="00C4171C"/>
    <w:rsid w:val="00C43E58"/>
    <w:rsid w:val="00C50947"/>
    <w:rsid w:val="00C77B1D"/>
    <w:rsid w:val="00C82223"/>
    <w:rsid w:val="00C9668C"/>
    <w:rsid w:val="00CA2876"/>
    <w:rsid w:val="00CA2894"/>
    <w:rsid w:val="00CD6B0F"/>
    <w:rsid w:val="00D1088D"/>
    <w:rsid w:val="00D413C9"/>
    <w:rsid w:val="00D45C74"/>
    <w:rsid w:val="00D8339D"/>
    <w:rsid w:val="00DA5152"/>
    <w:rsid w:val="00DB19A9"/>
    <w:rsid w:val="00DB5C18"/>
    <w:rsid w:val="00DC43CC"/>
    <w:rsid w:val="00DF18BF"/>
    <w:rsid w:val="00E11FD1"/>
    <w:rsid w:val="00E47EF3"/>
    <w:rsid w:val="00E63CDF"/>
    <w:rsid w:val="00E70EC1"/>
    <w:rsid w:val="00E81263"/>
    <w:rsid w:val="00E931D1"/>
    <w:rsid w:val="00E94900"/>
    <w:rsid w:val="00EA54C5"/>
    <w:rsid w:val="00EB6D61"/>
    <w:rsid w:val="00ED7A7A"/>
    <w:rsid w:val="00F040F9"/>
    <w:rsid w:val="00F76E82"/>
    <w:rsid w:val="00F92D3B"/>
    <w:rsid w:val="00FB4EE9"/>
    <w:rsid w:val="00FB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ADE5"/>
  <w15:chartTrackingRefBased/>
  <w15:docId w15:val="{188392A7-BCF5-4754-8A59-A1988E15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6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06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6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06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02C"/>
    <w:rPr>
      <w:rFonts w:eastAsiaTheme="majorEastAsia" w:cstheme="majorBidi"/>
      <w:color w:val="272727" w:themeColor="text1" w:themeTint="D8"/>
    </w:rPr>
  </w:style>
  <w:style w:type="paragraph" w:styleId="Title">
    <w:name w:val="Title"/>
    <w:basedOn w:val="Normal"/>
    <w:next w:val="Normal"/>
    <w:link w:val="TitleChar"/>
    <w:uiPriority w:val="10"/>
    <w:qFormat/>
    <w:rsid w:val="00506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02C"/>
    <w:pPr>
      <w:spacing w:before="160"/>
      <w:jc w:val="center"/>
    </w:pPr>
    <w:rPr>
      <w:i/>
      <w:iCs/>
      <w:color w:val="404040" w:themeColor="text1" w:themeTint="BF"/>
    </w:rPr>
  </w:style>
  <w:style w:type="character" w:customStyle="1" w:styleId="QuoteChar">
    <w:name w:val="Quote Char"/>
    <w:basedOn w:val="DefaultParagraphFont"/>
    <w:link w:val="Quote"/>
    <w:uiPriority w:val="29"/>
    <w:rsid w:val="0050602C"/>
    <w:rPr>
      <w:i/>
      <w:iCs/>
      <w:color w:val="404040" w:themeColor="text1" w:themeTint="BF"/>
    </w:rPr>
  </w:style>
  <w:style w:type="paragraph" w:styleId="ListParagraph">
    <w:name w:val="List Paragraph"/>
    <w:basedOn w:val="Normal"/>
    <w:uiPriority w:val="34"/>
    <w:qFormat/>
    <w:rsid w:val="0050602C"/>
    <w:pPr>
      <w:ind w:left="720"/>
      <w:contextualSpacing/>
    </w:pPr>
  </w:style>
  <w:style w:type="character" w:styleId="IntenseEmphasis">
    <w:name w:val="Intense Emphasis"/>
    <w:basedOn w:val="DefaultParagraphFont"/>
    <w:uiPriority w:val="21"/>
    <w:qFormat/>
    <w:rsid w:val="0050602C"/>
    <w:rPr>
      <w:i/>
      <w:iCs/>
      <w:color w:val="2F5496" w:themeColor="accent1" w:themeShade="BF"/>
    </w:rPr>
  </w:style>
  <w:style w:type="paragraph" w:styleId="IntenseQuote">
    <w:name w:val="Intense Quote"/>
    <w:basedOn w:val="Normal"/>
    <w:next w:val="Normal"/>
    <w:link w:val="IntenseQuoteChar"/>
    <w:uiPriority w:val="30"/>
    <w:qFormat/>
    <w:rsid w:val="00506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02C"/>
    <w:rPr>
      <w:i/>
      <w:iCs/>
      <w:color w:val="2F5496" w:themeColor="accent1" w:themeShade="BF"/>
    </w:rPr>
  </w:style>
  <w:style w:type="character" w:styleId="IntenseReference">
    <w:name w:val="Intense Reference"/>
    <w:basedOn w:val="DefaultParagraphFont"/>
    <w:uiPriority w:val="32"/>
    <w:qFormat/>
    <w:rsid w:val="0050602C"/>
    <w:rPr>
      <w:b/>
      <w:bCs/>
      <w:smallCaps/>
      <w:color w:val="2F5496" w:themeColor="accent1" w:themeShade="BF"/>
      <w:spacing w:val="5"/>
    </w:rPr>
  </w:style>
  <w:style w:type="paragraph" w:styleId="Header">
    <w:name w:val="header"/>
    <w:basedOn w:val="Normal"/>
    <w:link w:val="HeaderChar"/>
    <w:uiPriority w:val="99"/>
    <w:unhideWhenUsed/>
    <w:rsid w:val="00506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2C"/>
  </w:style>
  <w:style w:type="paragraph" w:styleId="Footer">
    <w:name w:val="footer"/>
    <w:basedOn w:val="Normal"/>
    <w:link w:val="FooterChar"/>
    <w:uiPriority w:val="99"/>
    <w:unhideWhenUsed/>
    <w:rsid w:val="00506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02C"/>
  </w:style>
  <w:style w:type="character" w:styleId="Strong">
    <w:name w:val="Strong"/>
    <w:basedOn w:val="DefaultParagraphFont"/>
    <w:uiPriority w:val="22"/>
    <w:qFormat/>
    <w:rsid w:val="000E4940"/>
    <w:rPr>
      <w:b/>
      <w:bCs/>
    </w:rPr>
  </w:style>
  <w:style w:type="character" w:customStyle="1" w:styleId="normaltextrun">
    <w:name w:val="normaltextrun"/>
    <w:basedOn w:val="DefaultParagraphFont"/>
    <w:rsid w:val="008E02B6"/>
  </w:style>
  <w:style w:type="character" w:customStyle="1" w:styleId="eop">
    <w:name w:val="eop"/>
    <w:basedOn w:val="DefaultParagraphFont"/>
    <w:rsid w:val="008E02B6"/>
  </w:style>
  <w:style w:type="character" w:styleId="Hyperlink">
    <w:name w:val="Hyperlink"/>
    <w:basedOn w:val="DefaultParagraphFont"/>
    <w:uiPriority w:val="99"/>
    <w:unhideWhenUsed/>
    <w:rsid w:val="009A41ED"/>
    <w:rPr>
      <w:color w:val="0563C1" w:themeColor="hyperlink"/>
      <w:u w:val="single"/>
    </w:rPr>
  </w:style>
  <w:style w:type="character" w:styleId="UnresolvedMention">
    <w:name w:val="Unresolved Mention"/>
    <w:basedOn w:val="DefaultParagraphFont"/>
    <w:uiPriority w:val="99"/>
    <w:semiHidden/>
    <w:unhideWhenUsed/>
    <w:rsid w:val="009A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92176">
      <w:bodyDiv w:val="1"/>
      <w:marLeft w:val="0"/>
      <w:marRight w:val="0"/>
      <w:marTop w:val="0"/>
      <w:marBottom w:val="0"/>
      <w:divBdr>
        <w:top w:val="none" w:sz="0" w:space="0" w:color="auto"/>
        <w:left w:val="none" w:sz="0" w:space="0" w:color="auto"/>
        <w:bottom w:val="none" w:sz="0" w:space="0" w:color="auto"/>
        <w:right w:val="none" w:sz="0" w:space="0" w:color="auto"/>
      </w:divBdr>
    </w:div>
    <w:div w:id="104813989">
      <w:bodyDiv w:val="1"/>
      <w:marLeft w:val="0"/>
      <w:marRight w:val="0"/>
      <w:marTop w:val="0"/>
      <w:marBottom w:val="0"/>
      <w:divBdr>
        <w:top w:val="none" w:sz="0" w:space="0" w:color="auto"/>
        <w:left w:val="none" w:sz="0" w:space="0" w:color="auto"/>
        <w:bottom w:val="none" w:sz="0" w:space="0" w:color="auto"/>
        <w:right w:val="none" w:sz="0" w:space="0" w:color="auto"/>
      </w:divBdr>
    </w:div>
    <w:div w:id="278612881">
      <w:bodyDiv w:val="1"/>
      <w:marLeft w:val="0"/>
      <w:marRight w:val="0"/>
      <w:marTop w:val="0"/>
      <w:marBottom w:val="0"/>
      <w:divBdr>
        <w:top w:val="none" w:sz="0" w:space="0" w:color="auto"/>
        <w:left w:val="none" w:sz="0" w:space="0" w:color="auto"/>
        <w:bottom w:val="none" w:sz="0" w:space="0" w:color="auto"/>
        <w:right w:val="none" w:sz="0" w:space="0" w:color="auto"/>
      </w:divBdr>
    </w:div>
    <w:div w:id="571813096">
      <w:bodyDiv w:val="1"/>
      <w:marLeft w:val="0"/>
      <w:marRight w:val="0"/>
      <w:marTop w:val="0"/>
      <w:marBottom w:val="0"/>
      <w:divBdr>
        <w:top w:val="none" w:sz="0" w:space="0" w:color="auto"/>
        <w:left w:val="none" w:sz="0" w:space="0" w:color="auto"/>
        <w:bottom w:val="none" w:sz="0" w:space="0" w:color="auto"/>
        <w:right w:val="none" w:sz="0" w:space="0" w:color="auto"/>
      </w:divBdr>
    </w:div>
    <w:div w:id="669646874">
      <w:bodyDiv w:val="1"/>
      <w:marLeft w:val="0"/>
      <w:marRight w:val="0"/>
      <w:marTop w:val="0"/>
      <w:marBottom w:val="0"/>
      <w:divBdr>
        <w:top w:val="none" w:sz="0" w:space="0" w:color="auto"/>
        <w:left w:val="none" w:sz="0" w:space="0" w:color="auto"/>
        <w:bottom w:val="none" w:sz="0" w:space="0" w:color="auto"/>
        <w:right w:val="none" w:sz="0" w:space="0" w:color="auto"/>
      </w:divBdr>
    </w:div>
    <w:div w:id="980764841">
      <w:bodyDiv w:val="1"/>
      <w:marLeft w:val="0"/>
      <w:marRight w:val="0"/>
      <w:marTop w:val="0"/>
      <w:marBottom w:val="0"/>
      <w:divBdr>
        <w:top w:val="none" w:sz="0" w:space="0" w:color="auto"/>
        <w:left w:val="none" w:sz="0" w:space="0" w:color="auto"/>
        <w:bottom w:val="none" w:sz="0" w:space="0" w:color="auto"/>
        <w:right w:val="none" w:sz="0" w:space="0" w:color="auto"/>
      </w:divBdr>
    </w:div>
    <w:div w:id="1103888497">
      <w:bodyDiv w:val="1"/>
      <w:marLeft w:val="0"/>
      <w:marRight w:val="0"/>
      <w:marTop w:val="0"/>
      <w:marBottom w:val="0"/>
      <w:divBdr>
        <w:top w:val="none" w:sz="0" w:space="0" w:color="auto"/>
        <w:left w:val="none" w:sz="0" w:space="0" w:color="auto"/>
        <w:bottom w:val="none" w:sz="0" w:space="0" w:color="auto"/>
        <w:right w:val="none" w:sz="0" w:space="0" w:color="auto"/>
      </w:divBdr>
    </w:div>
    <w:div w:id="1368723874">
      <w:bodyDiv w:val="1"/>
      <w:marLeft w:val="0"/>
      <w:marRight w:val="0"/>
      <w:marTop w:val="0"/>
      <w:marBottom w:val="0"/>
      <w:divBdr>
        <w:top w:val="none" w:sz="0" w:space="0" w:color="auto"/>
        <w:left w:val="none" w:sz="0" w:space="0" w:color="auto"/>
        <w:bottom w:val="none" w:sz="0" w:space="0" w:color="auto"/>
        <w:right w:val="none" w:sz="0" w:space="0" w:color="auto"/>
      </w:divBdr>
    </w:div>
    <w:div w:id="1651982138">
      <w:bodyDiv w:val="1"/>
      <w:marLeft w:val="0"/>
      <w:marRight w:val="0"/>
      <w:marTop w:val="0"/>
      <w:marBottom w:val="0"/>
      <w:divBdr>
        <w:top w:val="none" w:sz="0" w:space="0" w:color="auto"/>
        <w:left w:val="none" w:sz="0" w:space="0" w:color="auto"/>
        <w:bottom w:val="none" w:sz="0" w:space="0" w:color="auto"/>
        <w:right w:val="none" w:sz="0" w:space="0" w:color="auto"/>
      </w:divBdr>
    </w:div>
    <w:div w:id="212614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sential.co.uk/catering" TargetMode="External"/><Relationship Id="rId3" Type="http://schemas.openxmlformats.org/officeDocument/2006/relationships/webSettings" Target="webSettings.xml"/><Relationship Id="rId7" Type="http://schemas.openxmlformats.org/officeDocument/2006/relationships/hyperlink" Target="http://www.gov.uk/apply-freeschool-mea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Bowyer</dc:creator>
  <cp:keywords/>
  <dc:description/>
  <cp:lastModifiedBy>Dena Fletcher</cp:lastModifiedBy>
  <cp:revision>2</cp:revision>
  <dcterms:created xsi:type="dcterms:W3CDTF">2024-09-03T14:44:00Z</dcterms:created>
  <dcterms:modified xsi:type="dcterms:W3CDTF">2024-09-03T14:44:00Z</dcterms:modified>
</cp:coreProperties>
</file>